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54DCE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54DCE" w:rsidRDefault="005D32E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54DCE" w:rsidRDefault="005D32E7">
            <w:pPr>
              <w:spacing w:after="0" w:line="240" w:lineRule="auto"/>
            </w:pPr>
            <w:r>
              <w:t>12997</w:t>
            </w:r>
          </w:p>
        </w:tc>
      </w:tr>
      <w:tr w:rsidR="00454DCE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54DCE" w:rsidRDefault="005D32E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54DCE" w:rsidRDefault="005D32E7">
            <w:pPr>
              <w:spacing w:after="0" w:line="240" w:lineRule="auto"/>
            </w:pPr>
            <w:r>
              <w:t>OSNOVNA ŠKOLA STANOVI</w:t>
            </w:r>
          </w:p>
        </w:tc>
      </w:tr>
      <w:tr w:rsidR="00454DCE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54DCE" w:rsidRDefault="005D32E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54DCE" w:rsidRDefault="005D32E7">
            <w:pPr>
              <w:spacing w:after="0" w:line="240" w:lineRule="auto"/>
            </w:pPr>
            <w:r>
              <w:t>31</w:t>
            </w:r>
          </w:p>
        </w:tc>
      </w:tr>
    </w:tbl>
    <w:p w:rsidR="00454DCE" w:rsidRDefault="005D32E7">
      <w:r>
        <w:br/>
      </w:r>
    </w:p>
    <w:p w:rsidR="00454DCE" w:rsidRDefault="005D32E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54DCE" w:rsidRDefault="005D32E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54DCE" w:rsidRDefault="005D32E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2.516.383,68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2.775.104,39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2.465.438,34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2.898.701,02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454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123.596,63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36.575,02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60.395,74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454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36.575,02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60.395,74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165,1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454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454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183.992,37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razdoblju 1.1.do 31.12.2025. prihodi su ostvareni u iznosu 2.775.104,39. Najznačajnije povećanje je kod 6771- prihodi iz nadležnog proračuna zbog povećanja broja zaposlenih Pomoćnika u nastavi i trajanja radnog odnosa cijelu godinu a prethodne godine su radili samo do završetka nastave odnosno do lipnja.</w:t>
      </w:r>
    </w:p>
    <w:p w:rsidR="00454DCE" w:rsidRDefault="005D32E7">
      <w:r>
        <w:lastRenderedPageBreak/>
        <w:t>Rashodi poslovanja u razdoblju 1.1. do 31.12.2025 su 2.898.701,02.  Najveće povećanje je  kod 31/rashodi za zaposlene uslijed povećanja plaća i knjiženja plaće za prosinac koja je 13 rashod u 2025 a u prethodnoj godini se knjižila kao kontinuirani rashod na 193.</w:t>
      </w:r>
    </w:p>
    <w:p w:rsidR="00454DCE" w:rsidRDefault="005D32E7">
      <w:r>
        <w:t xml:space="preserve">U razdoblju 1.1.-31.12. ostvaren je manjak prihoda poslovanja 123.596,63 i manjak od </w:t>
      </w:r>
      <w:proofErr w:type="spellStart"/>
      <w:r>
        <w:t>nefinancijeske</w:t>
      </w:r>
      <w:proofErr w:type="spellEnd"/>
      <w:r>
        <w:t xml:space="preserve"> imovine 60.395,37  tako za sveukupni manjak za pokriće u sljedećoj godini iznosi 183.992,37. Za manjak od nefinancijske imovine provedena je obvezna korekcija za kapitalne prijenose 6712 i 6362.</w:t>
      </w:r>
    </w:p>
    <w:p w:rsidR="00454DCE" w:rsidRDefault="005D32E7">
      <w:r>
        <w:t>Obračunati prihodi za pokriće manjka iz izvora pomoći je 171.230,50 .</w:t>
      </w:r>
    </w:p>
    <w:p w:rsidR="00454DCE" w:rsidRDefault="005D32E7">
      <w:r>
        <w:t>Metodološki manjak imamo iz izvora 11/ opći prihodi i primici  i odnosi se na rashode za zaposlene  čije se plaće financiraju iz Proračuna grada Zadra i materijalne rashode za nedospjele račune iz prosinca u iznosu 48.865,19 u što je uključena Shema  voća mlijeka . </w:t>
      </w:r>
    </w:p>
    <w:p w:rsidR="00454DCE" w:rsidRDefault="005D32E7">
      <w:r>
        <w:t> </w:t>
      </w:r>
    </w:p>
    <w:p w:rsidR="00454DCE" w:rsidRDefault="005D32E7">
      <w:r>
        <w:t> </w:t>
      </w:r>
    </w:p>
    <w:p w:rsidR="00454DCE" w:rsidRDefault="005D32E7">
      <w:r>
        <w:br/>
      </w:r>
    </w:p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24.710,14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2236,2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Kod kapitalnih pomoći došlo je do povećanja jer smo u ovoj godini  nabavljali nove višegodišnje udžbenike jer smo morali napraviti  otpis uništenih  koji više nisu   bili za upotrebu</w:t>
      </w:r>
    </w:p>
    <w:p w:rsidR="00454DCE" w:rsidRDefault="005D32E7">
      <w:r>
        <w:t> 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83.723,76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27.738,67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33,1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Kod prijenosa između proračunskih korisnika odstupanje je zbog  financiranja plaća za Pomoćnike u nastavi  jer je ove godine većina prihoda iz izvora 11/6711.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67,2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Prihodi od donacija su smanjeni jer smo u prošloj godini imali donacije od putničkih agencija za izlete a ove godine nismo.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441.634,53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630.290,83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Prihodi iz nadležnog proračuna su povećani zbog više zaposlenih PUN i isplata plaća cijelu godinu za razliku od prethodne godine kad nisu bili u radnom odnosu preko ljeta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222,5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ovoj godini smo imali dodatna ulaganja  na školi  i doznačena su sredstva za metodološki manjak iz  2024. godine u iznosu 11.110,00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2.465.438,34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2.898.701,02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Kod rashoda za zaposlene došlo je do povećanja uslijed povećanja plaća i knjiženja plaće za prosinac  koja je za 2025. bila 13 rashod.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268,6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Do povećanja izdataka za stručno usavršavanje je došlo jer smo u 2025.godini imali osposobljavanje svih  Pomoćnika u nastavi za zaštitu od požara i rada na siguran način.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142,2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 xml:space="preserve">Do povećanja je došlo jer smo u ovoj godini imali korištenje privatnog automobila kuharica za prijevoz  marende i </w:t>
      </w:r>
      <w:proofErr w:type="spellStart"/>
      <w:r>
        <w:t>ruška</w:t>
      </w:r>
      <w:proofErr w:type="spellEnd"/>
      <w:r>
        <w:t xml:space="preserve"> u PO Crno.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192.592,22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260.430,97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 xml:space="preserve">Do povećanja rashoda za materijal je došlo zbog rada školske kuhinje cijelu godinu a u 2024. je počela s radom od 15.03.2024.  U prethodnoj godini smo imali usluge </w:t>
      </w:r>
      <w:proofErr w:type="spellStart"/>
      <w:r>
        <w:t>cateringa</w:t>
      </w:r>
      <w:proofErr w:type="spellEnd"/>
      <w:r>
        <w:t>  a ove godine se marenda i ručak pripremaju u školskoj kuhinji.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534,1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Ove godine smo nabavljali  plohe za školske klupe kako bi zamijenili oštećene 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138,6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Rashodi za službenu odjeću su povećani zbog nabave zaštitne odjeće za kuharice. 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 xml:space="preserve">U prethodnoj godini smo imali usluge prijevoza učenika za </w:t>
      </w:r>
      <w:proofErr w:type="spellStart"/>
      <w:r>
        <w:t>Lidrano</w:t>
      </w:r>
      <w:proofErr w:type="spellEnd"/>
      <w:r>
        <w:t xml:space="preserve"> a ove nismo.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13.766,73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16.058,50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 xml:space="preserve">U ovoj godini smo imali  ugradnju </w:t>
      </w:r>
      <w:proofErr w:type="spellStart"/>
      <w:r>
        <w:t>roletni</w:t>
      </w:r>
      <w:proofErr w:type="spellEnd"/>
      <w:r>
        <w:t xml:space="preserve"> u kuhinji i više izdataka za popravke   uređaja i opreme.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34,9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 xml:space="preserve">Usluge promidžbe su </w:t>
      </w:r>
      <w:proofErr w:type="spellStart"/>
      <w:r>
        <w:t>samjene</w:t>
      </w:r>
      <w:proofErr w:type="spellEnd"/>
      <w:r>
        <w:t xml:space="preserve"> jer smo u prošloj godini imali objavu  natječaja za ravnatelja.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8.325,89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65,8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Rashodi za komunalne usluge su smanjeni zbog smanjenja cijene odvoza otpada i otklanjanje kvara na vodovodnoj mreži gdje smo prethodne godine imali gubitke vode.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76,8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Do smanjenja je došlo zbog sistematskih pregleda. U prethodnoj godini je bilo više zaposlenika jer su išli na pregled mlađi od 50 godina  koji idu svake treće godine.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36,9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 xml:space="preserve">Do smanjenja je došlo jer smo prethodne godine imali isplatu povjerenstva za </w:t>
      </w:r>
      <w:proofErr w:type="spellStart"/>
      <w:r>
        <w:t>Lidrano</w:t>
      </w:r>
      <w:proofErr w:type="spellEnd"/>
      <w:r>
        <w:t xml:space="preserve"> a ove ne.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56.345,56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22.736,76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40,4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 xml:space="preserve">U prethodnoj godini smo imali usluge </w:t>
      </w:r>
      <w:proofErr w:type="spellStart"/>
      <w:r>
        <w:t>cateringa</w:t>
      </w:r>
      <w:proofErr w:type="spellEnd"/>
      <w:r>
        <w:t xml:space="preserve"> za učeničke marende do 15.3. a ove godine se pripremaju u školi.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22,4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 xml:space="preserve">U prethodnoj godini smo bili domaćini </w:t>
      </w:r>
      <w:proofErr w:type="spellStart"/>
      <w:r>
        <w:t>Lidrana</w:t>
      </w:r>
      <w:proofErr w:type="spellEnd"/>
      <w:r>
        <w:t xml:space="preserve"> a ove godine nismo  pa je došlo do smanjenja.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2025. godini je došlo do povećanja cijena.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prethodnoj godini smo imali više učenika koji su ostvarivali pravo na troškove prijevoza  učenika s TUR-om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176.674,39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3942,5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ovoj godini  je došlo do promjene knjiženja prihoda iz izvora pomoći.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36.575,02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60.395,74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Do povećanja je došlo zbog nabavke višegodišnjih udžbenika.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35.470,02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12.688,10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35,8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prethodnoj godini smo nabavljali opremu za kuhinju  a ove godine samo školski namještaj.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24.710,14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2236,2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ovoj godini smo nabavili višegodišnje udžbenike.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10.566,35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2025. godini je došlo do promjena  i prijenosa  obveza za jamčevine  i povrata bolovanja na teret HZZO   sa  239 na 276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5.857,19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-178.135,19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-3041,3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Do  odstupanja je došlo zbog promjena oko knjiženja rashoda za plaću za prosinac koja je ove godine 13. rashod.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454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87.657,90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Smanjenje se  odnosi na knjiženje ispravka dugotrajne imovine  za 2025. godinu</w:t>
      </w:r>
    </w:p>
    <w:p w:rsidR="00454DCE" w:rsidRDefault="00454DCE"/>
    <w:p w:rsidR="00454DCE" w:rsidRDefault="005D32E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54DCE" w:rsidRDefault="005D32E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54DC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4DC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454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54DCE" w:rsidRDefault="005D3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54DCE" w:rsidRDefault="00454DCE">
      <w:pPr>
        <w:spacing w:after="0"/>
      </w:pPr>
    </w:p>
    <w:p w:rsidR="00454DCE" w:rsidRDefault="005D32E7">
      <w:r>
        <w:t>U 2025.  godini nismo imali dospjelih obveza . Sve obveze odnose se na račune kojima je dosp</w:t>
      </w:r>
      <w:r w:rsidR="007E1731">
        <w:t>i</w:t>
      </w:r>
      <w:r>
        <w:t>jeće u 2026</w:t>
      </w:r>
      <w:r w:rsidR="007E1731">
        <w:t>. godini</w:t>
      </w:r>
      <w:r>
        <w:t xml:space="preserve"> kao i na nedospjele obveze za zaposlene za plaću za prosinac koja će biti isplaćena u siječnju 2026.</w:t>
      </w:r>
      <w:bookmarkStart w:id="0" w:name="_GoBack"/>
      <w:bookmarkEnd w:id="0"/>
    </w:p>
    <w:p w:rsidR="00454DCE" w:rsidRDefault="005D32E7">
      <w:r>
        <w:t> </w:t>
      </w:r>
    </w:p>
    <w:p w:rsidR="007E1731" w:rsidRDefault="007E1731">
      <w:r>
        <w:t xml:space="preserve">           RAČUNOVOĐA                                                                RAVNATELJ  </w:t>
      </w:r>
    </w:p>
    <w:p w:rsidR="00454DCE" w:rsidRDefault="007E1731">
      <w:r>
        <w:t xml:space="preserve">           Jasna </w:t>
      </w:r>
      <w:proofErr w:type="spellStart"/>
      <w:r>
        <w:t>Kosović</w:t>
      </w:r>
      <w:proofErr w:type="spellEnd"/>
      <w:r>
        <w:t xml:space="preserve">                                                                 Markica Perić, prof.</w:t>
      </w:r>
    </w:p>
    <w:sectPr w:rsidR="00454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CE"/>
    <w:rsid w:val="00454DCE"/>
    <w:rsid w:val="005D32E7"/>
    <w:rsid w:val="007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0D96"/>
  <w15:docId w15:val="{5D66A9F9-A2E8-46B8-B007-4EC1B8A1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3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2026-01-26T06:08:00Z</cp:lastPrinted>
  <dcterms:created xsi:type="dcterms:W3CDTF">2026-01-23T09:22:00Z</dcterms:created>
  <dcterms:modified xsi:type="dcterms:W3CDTF">2026-01-26T06:08:00Z</dcterms:modified>
</cp:coreProperties>
</file>